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BE6390">
        <w:rPr>
          <w:rFonts w:ascii="Times New Roman" w:eastAsia="Times New Roman" w:hAnsi="Times New Roman" w:cs="Times New Roman"/>
          <w:b/>
          <w:bCs/>
          <w:sz w:val="24"/>
          <w:szCs w:val="24"/>
        </w:rPr>
        <w:t>Datenschutzerklärung</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 xml:space="preserve">Wir freuen uns sehr über Ihr </w:t>
      </w:r>
      <w:r w:rsidR="00C06F6D">
        <w:rPr>
          <w:rFonts w:ascii="Times New Roman" w:eastAsia="Times New Roman" w:hAnsi="Times New Roman" w:cs="Times New Roman"/>
          <w:sz w:val="24"/>
          <w:szCs w:val="24"/>
        </w:rPr>
        <w:t>Interesse an unserem Verein</w:t>
      </w:r>
      <w:r w:rsidRPr="00BE6390">
        <w:rPr>
          <w:rFonts w:ascii="Times New Roman" w:eastAsia="Times New Roman" w:hAnsi="Times New Roman" w:cs="Times New Roman"/>
          <w:sz w:val="24"/>
          <w:szCs w:val="24"/>
        </w:rPr>
        <w:t>. Datenschutz hat einen besonders hohen Stellenwert für die Geschäftsleitung der TuS Helpup e.V. von 1911. Eine Nutzung der Internetseiten der TuS Helpup e.V. von 1911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Verarbeitung personenbezogener Daten, beispielsweise des Namens, der Anschrift, E-Mail-Adresse oder Telefonnummer einer betroffenen Person, erfolgt stets im Einklang mit der Datenschutz-Grundverordnung und in Übereinstimmung mit den für die TuS Helpup e.V. von 1911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TuS Helpup e.V. von 1911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1. Begriffsbestimmungen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Datenschutzerklärung der TuS Helpup e.V. von 1911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Wir verwenden in dieser Datenschutzerklärung unter anderem die folgenden Begriffe:</w:t>
      </w:r>
    </w:p>
    <w:p w:rsidR="00BE6390" w:rsidRPr="00BE6390" w:rsidRDefault="00BE6390" w:rsidP="00BE639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a)    personenbezogene Daten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BE6390" w:rsidRPr="00BE6390" w:rsidRDefault="00BE6390" w:rsidP="00BE639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b)    betroffene Person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lastRenderedPageBreak/>
        <w:t>Betroffene Person ist jede identifizierte oder identifizierbare natürliche Person, deren personenbezogene Daten von dem für die Verarbeitung Verantwortlichen verarbeitet werden.</w:t>
      </w:r>
    </w:p>
    <w:p w:rsidR="00BE6390" w:rsidRPr="00BE6390" w:rsidRDefault="00BE6390" w:rsidP="00BE639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c)    Verarbeitung</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BE6390" w:rsidRPr="00BE6390" w:rsidRDefault="00BE6390" w:rsidP="00BE639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d)    Einschränkung der Verarbeitung</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Einschränkung der Verarbeitung ist die Markierung gespeicherter personenbezogener Daten mit dem Ziel, ihre künftige Verarbeitung einzuschränken.</w:t>
      </w:r>
    </w:p>
    <w:p w:rsidR="00BE6390" w:rsidRPr="00BE6390" w:rsidRDefault="00BE6390" w:rsidP="00BE639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e)    Profiling</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BE6390" w:rsidRPr="00BE6390" w:rsidRDefault="00BE6390" w:rsidP="00BE639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f)     Pseudonymisierung</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BE6390" w:rsidRPr="00BE6390" w:rsidRDefault="00BE6390" w:rsidP="00BE639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g)    Verantwortlicher oder für die Verarbeitung Verantwortlicher</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BE6390" w:rsidRPr="00BE6390" w:rsidRDefault="00BE6390" w:rsidP="00BE639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h)    Auftragsverarbeiter</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lastRenderedPageBreak/>
        <w:t>Auftragsverarbeiter ist eine natürliche oder juristische Person, Behörde, Einrichtung oder andere Stelle, die personenbezogene Daten im Auftrag des Verantwortlichen verarbeitet.</w:t>
      </w:r>
    </w:p>
    <w:p w:rsidR="00BE6390" w:rsidRPr="00BE6390" w:rsidRDefault="00BE6390" w:rsidP="00BE639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i)      Empfänger</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BE6390" w:rsidRPr="00BE6390" w:rsidRDefault="00BE6390" w:rsidP="00BE639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j)      Dritter</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BE6390" w:rsidRPr="00BE6390" w:rsidRDefault="00BE6390" w:rsidP="00BE6390">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k)    Einwilligung</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2. Name und Anschrift des für die Verarbeitung Verantwortlichen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Verantwortlicher im Sinne der Datenschutz-Grundverordnung, sonstiger in den Mitgliedstaaten der Europäischen Union geltenden Datenschutzgesetze und anderer Bestimmungen mit datenschutzrechtlichem Charakter ist die:</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TuS Helpup e.V. von 1911</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Goldstr. 6633813</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33813 Oerlinghausen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lang w:val="en-US"/>
        </w:rPr>
      </w:pPr>
      <w:r w:rsidRPr="00BE6390">
        <w:rPr>
          <w:rFonts w:ascii="Times New Roman" w:eastAsia="Times New Roman" w:hAnsi="Times New Roman" w:cs="Times New Roman"/>
          <w:sz w:val="24"/>
          <w:szCs w:val="24"/>
          <w:lang w:val="en-US"/>
        </w:rPr>
        <w:t>Germany</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lang w:val="en-US"/>
        </w:rPr>
      </w:pPr>
      <w:r w:rsidRPr="00BE6390">
        <w:rPr>
          <w:rFonts w:ascii="Times New Roman" w:eastAsia="Times New Roman" w:hAnsi="Times New Roman" w:cs="Times New Roman"/>
          <w:sz w:val="24"/>
          <w:szCs w:val="24"/>
          <w:lang w:val="en-US"/>
        </w:rPr>
        <w:t>Tel.: 05202-1419</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lang w:val="en-US"/>
        </w:rPr>
      </w:pPr>
      <w:r w:rsidRPr="00BE6390">
        <w:rPr>
          <w:rFonts w:ascii="Times New Roman" w:eastAsia="Times New Roman" w:hAnsi="Times New Roman" w:cs="Times New Roman"/>
          <w:sz w:val="24"/>
          <w:szCs w:val="24"/>
          <w:lang w:val="en-US"/>
        </w:rPr>
        <w:t>E-Mail: Bernhard.Pehele@tus-helpup.de</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Website: tus-helpup.de</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3. Name und Anschrift des Datenschutzbeauftragten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lastRenderedPageBreak/>
        <w:t>Der Datenschutzbeauftragte des für die Verarbeitung Verantwortlichen ist:</w:t>
      </w:r>
    </w:p>
    <w:p w:rsidR="00BE6390" w:rsidRPr="00BE6390" w:rsidRDefault="00BE6390" w:rsidP="00BE6390">
      <w:pPr>
        <w:spacing w:after="0"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 xml:space="preserve">Frau Ute Elbrächter </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TuS Helpup e.V. von 1911</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Goldstr. 6633813</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33813 Oerlinghausen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Germany</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Tel.: 05202-9241629</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E-Mail: datenschutz@tus-helpup.de</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Website: tus-helpup.de</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Jede betroffene Person kann sich jederzeit bei allen Fragen und Anregungen zum Datenschutz direkt an unseren Datenschutzbeauftragten wenden.</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4. Cookies</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Internetseiten der TuS Helpup e.V. von 1911 verwenden Cookies. Cookies sind Textdateien, welche über einen Internetbrowser auf einem Computersystem abgelegt und gespeichert werden.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Durch den Einsatz von Cookies kann die TuS Helpup e.V. von 1911 den Nutzern dieser Internetseite nutzerfreundlichere Services bereitstellen, die ohne die Cookie-Setzung nicht möglich wären.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lastRenderedPageBreak/>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5. Erfassung von allgemeinen Daten und Informationen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Internetseite der TuS Helpup e.V. von 1911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Bei der Nutzung dieser allgemeinen Daten und Informationen zieht die TuS Helpup e.V. von 1911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TuS Helpup e.V. von 1911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6. Abonnement unseres Newsletters</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Auf der Internetseite der TuS Helpup e.V. von 1911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TuS Helpup e.V. von 1911 informiert ihre Kunden und Geschäftspartner in regelmäßigen Abständen im Wege eines Newsletter</w:t>
      </w:r>
      <w:r w:rsidR="00C06F6D">
        <w:rPr>
          <w:rFonts w:ascii="Times New Roman" w:eastAsia="Times New Roman" w:hAnsi="Times New Roman" w:cs="Times New Roman"/>
          <w:sz w:val="24"/>
          <w:szCs w:val="24"/>
        </w:rPr>
        <w:t>s über Angebote des Vereins</w:t>
      </w:r>
      <w:r w:rsidRPr="00BE6390">
        <w:rPr>
          <w:rFonts w:ascii="Times New Roman" w:eastAsia="Times New Roman" w:hAnsi="Times New Roman" w:cs="Times New Roman"/>
          <w:sz w:val="24"/>
          <w:szCs w:val="24"/>
        </w:rPr>
        <w:t>. Der</w:t>
      </w:r>
      <w:r w:rsidR="00C06F6D">
        <w:rPr>
          <w:rFonts w:ascii="Times New Roman" w:eastAsia="Times New Roman" w:hAnsi="Times New Roman" w:cs="Times New Roman"/>
          <w:sz w:val="24"/>
          <w:szCs w:val="24"/>
        </w:rPr>
        <w:t xml:space="preserve"> Newsletter unseres Vereins</w:t>
      </w:r>
      <w:r w:rsidRPr="00BE6390">
        <w:rPr>
          <w:rFonts w:ascii="Times New Roman" w:eastAsia="Times New Roman" w:hAnsi="Times New Roman" w:cs="Times New Roman"/>
          <w:sz w:val="24"/>
          <w:szCs w:val="24"/>
        </w:rPr>
        <w:t xml:space="preserve">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Double-Opt-In-Verfahren versendet. Diese Bestätigungsmail dient der </w:t>
      </w:r>
      <w:r w:rsidRPr="00BE6390">
        <w:rPr>
          <w:rFonts w:ascii="Times New Roman" w:eastAsia="Times New Roman" w:hAnsi="Times New Roman" w:cs="Times New Roman"/>
          <w:sz w:val="24"/>
          <w:szCs w:val="24"/>
        </w:rPr>
        <w:lastRenderedPageBreak/>
        <w:t>Überprüfung, ob der Inhaber der E-Mail-Adresse als betroffene Person den Empfang des Newsletters autorisiert hat.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7. Newsletter-Tracking</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Newsletter der TuS Helpup e.V. von 1911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die TuS Helpup e.V. von 1911 erkennen, ob und wann eine E-Mail von einer betroffenen Person geöffnet wurde und welche in der E-Mail befindlichen Links von der betroffenen Person aufgerufen wurden.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Solche über die in den Newslettern enthaltenen Zählpixel erhobenen personenbezogenen Daten, werden von dem für die Verarbeitung Verantwortlichen gespeichert und ausgewertet, um den Newsletterversand zu optimieren und den Inhalt zukünftiger Newsletter noch besser den Interessen der betroffenen Person anzupassen. Diese personenbezogenen Daten werden nicht an Dritte weitergegeben. Betroffene Personen sind jederzeit berechtigt, die diesbezügliche gesonderte, über das Double-Opt-In-Verfahren abgegebene Einwilligungserklärung zu widerrufen. Nach einem Widerruf werden diese personenbezogenen Daten von dem für die Verarbeitung Verantwortlichen gelöscht. Eine Abmeldung vom Erhalt des Newsletters deutet die TuS Helpup e.V. von 1911 automatisch als Widerruf.</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8. Kontaktmöglichkeit über die Internetseite</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 xml:space="preserve">Die Internetseite der TuS Helpup e.V. von 1911 enthält aufgrund von gesetzlichen Vorschriften Angaben, die eine schnelle elektronische Kontaktaufnahme zu unserem </w:t>
      </w:r>
      <w:r w:rsidR="00C06F6D">
        <w:rPr>
          <w:rFonts w:ascii="Times New Roman" w:eastAsia="Times New Roman" w:hAnsi="Times New Roman" w:cs="Times New Roman"/>
          <w:sz w:val="24"/>
          <w:szCs w:val="24"/>
        </w:rPr>
        <w:t xml:space="preserve">Verein </w:t>
      </w:r>
      <w:r w:rsidRPr="00BE6390">
        <w:rPr>
          <w:rFonts w:ascii="Times New Roman" w:eastAsia="Times New Roman" w:hAnsi="Times New Roman" w:cs="Times New Roman"/>
          <w:sz w:val="24"/>
          <w:szCs w:val="24"/>
        </w:rPr>
        <w:lastRenderedPageBreak/>
        <w:t>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9. Routinemäßige Löschung und Sperrung von personenbezogenen Daten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10. Rechte der betroffenen Person</w:t>
      </w:r>
    </w:p>
    <w:p w:rsidR="00BE6390" w:rsidRPr="00BE6390" w:rsidRDefault="00BE6390" w:rsidP="00BE639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a)    Recht auf Bestätigung</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BE6390" w:rsidRPr="00BE6390" w:rsidRDefault="00BE6390" w:rsidP="00BE639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b)    Recht auf Auskunft</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Verarbeitungszwecke</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Kategorien personenbezogener Daten, die verarbeitet werden</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Empfänger oder Kategorien von Empfängern, gegenüber denen die personenbezogenen Daten offengelegt worden sind oder noch offengelegt werden, insbesondere bei Empfängern in Drittländern oder bei internationalen Organisationen</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lastRenderedPageBreak/>
        <w:t>falls möglich die geplante Dauer, für die die personenbezogenen Daten gespeichert werden, oder, falls dies nicht möglich ist, die Kriterien für die Festlegung dieser Dauer</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das Bestehen eines Rechts auf Berichtigung oder Löschung der sie betreffenden personenbezogenen Daten oder auf Einschränkung der Verarbeitung durch den Verantwortlichen oder eines Widerspruchsrechts gegen diese Verarbeitung</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das Bestehen eines Beschwerderechts bei einer Aufsichtsbehörde</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wenn die personenbezogenen Daten nicht bei der betroffenen Person erhoben werden: Alle verfügbaren Informationen über die Herkunft der Daten</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Möchte eine betroffene Person dieses Auskunftsrecht in Anspruch nehmen, kann sie sich hierzu jederzeit an einen Mitarbeiter des für die Verarbeitung Verantwortlichen wenden.</w:t>
      </w:r>
    </w:p>
    <w:p w:rsidR="00BE6390" w:rsidRPr="00BE6390" w:rsidRDefault="00BE6390" w:rsidP="00BE639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c)    Recht auf Berichtigung</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Möchte eine betroffene Person dieses Berichtigungsrecht in Anspruch nehmen, kann sie sich hierzu jederzeit an einen Mitarbeiter des für die Verarbeitung Verantwortlichen wenden.</w:t>
      </w:r>
    </w:p>
    <w:p w:rsidR="00BE6390" w:rsidRPr="00BE6390" w:rsidRDefault="00BE6390" w:rsidP="00BE639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d)    Recht auf Löschung (Recht auf Vergessen werden)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personenbezogenen Daten wurden für solche Zwecke erhoben oder auf sonstige Weise verarbeitet, für welche sie nicht mehr notwendig sind.</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 xml:space="preserve">Die betroffene Person widerruft ihre Einwilligung, auf die sich die Verarbeitung gemäß Art. 6 Abs. 1 Buchstabe a DS-GVO oder Art. 9 Abs. 2 </w:t>
      </w:r>
      <w:r w:rsidRPr="00BE6390">
        <w:rPr>
          <w:rFonts w:ascii="Times New Roman" w:eastAsia="Times New Roman" w:hAnsi="Times New Roman" w:cs="Times New Roman"/>
          <w:sz w:val="24"/>
          <w:szCs w:val="24"/>
        </w:rPr>
        <w:lastRenderedPageBreak/>
        <w:t>Buchstabe a DS-GVO stützte, und es fehlt an einer anderweitigen Rechtsgrundlage für die Verarbeitung.</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personenbezogenen Daten wurden unrechtmäßig verarbeitet.</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Löschung der personenbezogenen Daten ist zur Erfüllung einer rechtlichen Verpflichtung nach dem Unionsrecht oder dem Recht der Mitgliedstaaten erforderlich, dem der Verantwortliche unterliegt.</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personenbezogenen Daten wurden in Bezug auf angebotene Dienste der Informationsgesellschaft gemäß Art. 8 Abs. 1 DS-GVO erhoben.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Sofern einer der oben genannten Gründe zutrifft und eine betroffene Person die Löschung von personenbezogenen Daten, die bei der TuS Helpup e.V. von 1911 gespeichert sind, veranlassen möchte, kann sie sich hierzu jederzeit an einen Mitarbeiter des für die Verarbeitung Verantwortlichen wenden. Der Mitarbeiter der TuS Helpup e.V. von 1911 wird veranlassen, dass dem Löschverlangen unverzüglich nachgekommen wird.</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Wurden die personenbezogenen Daten von der TuS Helpup e.V. von 1911 öffentlich gemacht und ist unser Unternehmen als Verantwortlicher gemäß Art. 17 Abs. 1 DS-GVO zur Löschung der personenbezogenen Daten verpflichtet, so trifft die TuS Helpup e.V. von 1911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TuS Helpup e.V. von 1911 wird im Einzelfall das Notwendige veranlassen.</w:t>
      </w:r>
    </w:p>
    <w:p w:rsidR="00BE6390" w:rsidRPr="00BE6390" w:rsidRDefault="00BE6390" w:rsidP="00BE639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e)    Recht auf Einschränkung der Verarbeitung</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Richtigkeit der personenbezogenen Daten wird von der betroffenen Person bestritten, und zwar für eine Dauer, die es dem Verantwortlichen ermöglicht, die Richtigkeit der personenbezogenen Daten zu überprüfen.</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Verarbeitung ist unrechtmäßig, die betroffene Person lehnt die Löschung der personenbezogenen Daten ab und verlangt stattdessen die Einschränkung der Nutzung der personenbezogenen Daten.</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Der Verantwortliche benötigt die personenbezogenen Daten für die Zwecke der Verarbeitung nicht länger, die betroffene Person benötigt sie jedoch zur Geltendmachung, Ausübung oder Verteidigung von Rechtsansprüchen.</w:t>
      </w:r>
    </w:p>
    <w:p w:rsidR="00BE6390" w:rsidRPr="00BE6390" w:rsidRDefault="00BE6390" w:rsidP="00BE639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 xml:space="preserve">Die betroffene Person hat Widerspruch gegen die Verarbeitung gem. Art. 21 Abs. 1 DS-GVO eingelegt und es steht noch nicht fest, ob die berechtigten </w:t>
      </w:r>
      <w:r w:rsidRPr="00BE6390">
        <w:rPr>
          <w:rFonts w:ascii="Times New Roman" w:eastAsia="Times New Roman" w:hAnsi="Times New Roman" w:cs="Times New Roman"/>
          <w:sz w:val="24"/>
          <w:szCs w:val="24"/>
        </w:rPr>
        <w:lastRenderedPageBreak/>
        <w:t>Gründe des Verantwortlichen gegenüber denen der betroffenen Person überwiegen.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Sofern eine der oben genannten Voraussetzungen gegeben ist und eine betroffene Person die Einschränkung von personenbezogenen Daten, die bei der TuS Helpup e.V. von 1911 gespeichert sind, verlangen möchte, kann sie sich hierzu jederzeit an einen Mitarbeiter des für die Verarbeitung Verantwortlichen wenden. Der Mitarbeiter der TuS Helpup e.V. von 1911 wird die Einschränkung der Verarbeitung veranlassen.</w:t>
      </w:r>
    </w:p>
    <w:p w:rsidR="00BE6390" w:rsidRPr="00BE6390" w:rsidRDefault="00BE6390" w:rsidP="00BE639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f)     Recht auf Datenübertragbarkeit</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Zur Geltendmachung des Rechts auf Datenübertragbarkeit kann sich die betroffene Person jederzeit an einen Mitarbeiter der TuS Helpup e.V. von 1911 wenden.</w:t>
      </w:r>
    </w:p>
    <w:p w:rsidR="00BE6390" w:rsidRPr="00BE6390" w:rsidRDefault="00BE6390" w:rsidP="00BE639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g)    Recht auf Widerspruch</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TuS Helpup e.V. von 1911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 xml:space="preserve">Verarbeitet die TuS Helpup e.V. von 1911 personenbezogene Daten, um Direktwerbung zu betreiben, so hat die betroffene Person das Recht, jederzeit </w:t>
      </w:r>
      <w:r w:rsidRPr="00BE6390">
        <w:rPr>
          <w:rFonts w:ascii="Times New Roman" w:eastAsia="Times New Roman" w:hAnsi="Times New Roman" w:cs="Times New Roman"/>
          <w:sz w:val="24"/>
          <w:szCs w:val="24"/>
        </w:rPr>
        <w:lastRenderedPageBreak/>
        <w:t>Widerspruch gegen die Verarbeitung der personenbezogenen Daten zum Zwecke derartiger Werbung einzulegen. Dies gilt auch für das Profiling, soweit es mit solcher Direktwerbung in Verbindung steht. Widerspricht die betroffene Person gegenüber der TuS Helpup e.V. von 1911 der Verarbeitung für Zwecke der Direktwerbung, so wird die TuS Helpup e.V. von 1911 die personenbezogenen Daten nicht mehr für diese Zwecke verarbeiten.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Zudem hat die betroffene Person das Recht, aus Gründen, die sich aus ihrer besonderen Situation ergeben, gegen die sie betreffende Verarbeitung personenbezogener Daten, die bei der TuS Helpup e.V. von 1911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Zur Ausübung des Rechts auf Widerspruch kann sich die betroffene Person direkt jeden Mitarbeiter der TuS Helpup e.V. von 1911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BE6390" w:rsidRPr="00BE6390" w:rsidRDefault="00BE6390" w:rsidP="00BE639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h)    Automatisierte Entscheidungen im Einzelfall einschließlich Profiling</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Ist die Entscheidung (1) für den Abschluss oder die Erfüllung eines Vertrags zwischen der betroffenen Person und dem Verantwortlichen erforderlich oder (2) erfolgt sie mit ausdrücklicher Einwilligung der betroffenen Person, trifft die TuS Helpup e.V. von 1911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Möchte die betroffene Person Rechte mit Bezug auf automatisierte Entscheidungen geltend machen, kann sie sich hierzu jederzeit an einen Mitarbeiter des für die Verarbeitung Verantwortlichen wenden.</w:t>
      </w:r>
    </w:p>
    <w:p w:rsidR="00BE6390" w:rsidRPr="00BE6390" w:rsidRDefault="00BE6390" w:rsidP="00BE6390">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i)      Recht auf Widerruf einer datenschutzrechtlichen Einwilligung</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lastRenderedPageBreak/>
        <w:t>Jede von der Verarbeitung personenbezogener Daten betroffene Person hat das vom Europäischen Richtlinien- und Verordnungsgeber gewährte Recht, eine Einwilligung zur Verarbeitung personenbezogener Daten jederzeit zu widerrufen.</w:t>
      </w:r>
    </w:p>
    <w:p w:rsidR="00BE6390" w:rsidRPr="00BE6390" w:rsidRDefault="00BE6390" w:rsidP="00BE6390">
      <w:pPr>
        <w:spacing w:before="100" w:beforeAutospacing="1" w:after="100" w:afterAutospacing="1" w:line="240" w:lineRule="auto"/>
        <w:ind w:left="720"/>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Möchte die betroffene Person ihr Recht auf Widerruf einer Einwilligung geltend machen, kann sie sich hierzu jederzeit an einen Mitarbeiter des für die Verarbeitung Verantwortlichen wenden.</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11. Datenschutzbestimmungen zu Einsatz und Verwendung von affilinet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Der für die Verarbeitung Verantwortliche hat auf dieser Internetseite Komponenten des Unternehmens affilinet integriert. Affilinet ist ein deutsches Affiliate-Netzwerk, welches Affiliate-Marketing anbietet.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Affiliate-Marketing ist eine Internetgestützte Vertriebsform, die es kommerziellen Betreibern von Internetseiten, den sogenannten Merchants oder Advertisern, ermöglicht, Werbung, die meist über Klick- oder Sale-Provisionen vergütet wird, auf Internetseiten Dritter, also bei Vertriebspartnern, die auch Affiliates oder Publisher genannt werden, einzublenden. Der Merchant stellt über das Affiliate-Netzwerk ein Werbemittel, also einen Werbebanner oder andere geeignete Mittel der Internetwerbung, zur Verfügung, welche in der Folge von einem Affiliate auf eigenen Internetseiten eingebunden oder über sonstige Kanäle, wie etwa das Keyword-Advertising oder E-Mail-Marketing, beworben werden.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Betreibergesellschaft von Affilinet ist die affilinet GmbH, Sapporobogen 6-8, 80637 München, Deutschland.</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Affilinet setzt ein Cookie auf dem informationstechnologischen System der betroffenen Person. Was Cookies sind, wurde oben bereits erläutert. Das Tracking-Cookie von Affilinet speichert keinerlei personenbezogene Daten. Gespeichert werden lediglich die Identifikationsnummer des Affiliate, also des den potentiellen Kunden vermittelnden Partners, sowie die Ordnungsnummer des Besuchers einer Internetseite und des angeklickten Werbemittels. Zweck der Speicherung dieser Daten ist die Abwicklung von Provisionszahlungen zwischen einem Merchant und dem Affiliate, welche über das Affiliate-Netzwerk, also Affilinet, abgewickelt werden.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Affilinet ein Cookie auf dem informationstechnologischen System der betroffenen Person setzt. Zudem können von Affilinet bereits gesetzte Cookies jederzeit über einen Internetbrowser oder andere Softwareprogramme gelöscht werden.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geltenden Datenschutzbestimmungen von Affilinet können unter https://www.affili.net/de/footeritem/datenschutz abgerufen werden.</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12. Datenschutzbestimmungen zu Einsatz und Verwendung von Facebook</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Der für die Verarbeitung Verantwortliche hat auf dieser Internetseite Komponenten des Unternehmens Facebook integriert. Facebook ist ein soziales Netzwerk.</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lastRenderedPageBreak/>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Betreibergesellschaft von Facebook ist die Facebook, Inc., 1 Hacker Way, Menlo Park, CA 94025, USA. Für die Verarbeitung personenbezogener Daten Verantwortlicher ist, wenn eine betroffene Person außerhalb der USA oder Kanada lebt, die Facebook Ireland Ltd., 4 Grand Canal Square, Grand Canal Harbour, Dublin 2, Ireland.</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lastRenderedPageBreak/>
        <w:t>13. Datenschutzbestimmungen zu Einsatz und Verwendung von Getty Images Bildern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Der für die Verarbeitung Verantwortliche hat auf dieser Internetseite Komponenten des Unternehmens Getty Images integriert. Getty Images ist eine amerikanische Bildagentur. Eine Bildagentur ist ein Unternehmen, welches auf dem Markt Bilder und anderes Bildmaterial anbietet. Bildagenturen vermarkten in der Regel Fotografien, Illustrationen und Filmmaterial. Über eine Bildagentur lizensieren unterschiedliche Kunden, insbesondere Internetseitenbetreiber, Redaktionen von Print- und TV-Medien und Werbeagenturen, die von ihnen eingesetzten Bilder.</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Betreibergesellschaft der Getty-Images-Komponenten ist die Getty Images International, 1st Floor, The Herbert Building, The Park, Carrickmines, Dublin 18, Irland.</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Getty Images gestattet das (ggf. kostenlose) Einbetten von Stockbildern. Einbetten ist die Einbindung oder Integration eines bestimmten fremden Inhalts, beispielsweise von Text-, Video- oder Bild-Daten, die von einer fremden Internetseite bereitgestellt werden und dann auf der eigenen Internetseite erscheinen. Zur Einbettung wird ein sogenannter Einbettungscode verwendet. Ein Einbettungscode ist ein HTML-Code, der von einem Internetseitenbetreiber in eine Internetseite integriert wird. Wurde von einem Internetseitenbetreiber ein Einbettungscode integriert, werden die externen Inhalte der anderen Internetseite standardmäßig unmittelbar angezeigt, sobald eine Internetseite besucht wird. Zur Anzeige der fremden Inhalte werden die externen Inhalte unmittelbar von der anderen Internetseite geladen. Getty Images stellt unter dem Link http://www.gettyimages.de/resources/embed weitere Informationen über das Einbetten von Inhalten zur Verfügung.</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Über die technische Implementierung des Einbettungscodes, der die Bildanzeige der Bilder von Getty Images ermöglicht, wird die IP-Adresse des Internetanschlusses, über welchen die betroffene Person auf unsere Internetseite zugreift, an Getty Images übertragen. Ferner erfasst Getty Images unsere Internetseite, den genutzten Browsertyp, die Browsersprache, den Zeitpunkt und die Länge des Zugriffs. Darüber hinaus kann Getty Images Navigationsinformationen, das sind Informationen darüber, welche unserer Unterseiten von der betroffenen Person besucht und welche Links angeklickt wurden, sowie andere Interaktionen, die die betroffene Person beim Besuch unserer Internetseite ausgeführt hat, erfassen. Diese Daten können von Getty Images gespeichert und ausgewertet werden.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Weitere Informationen und die geltenden Datenschutzbestimmungen von Getty Images können unter https://www.gettyimages.de/company/privacy-policy abgerufen werden.</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14. Datenschutzbestimmungen zu Einsatz und Verwendung von Google Analytics (mit Anonymisierungsfunktion)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Betreibergesellschaft der Google-Analytics-Komponente ist die Google Inc., 1600 Amphitheatre Pkwy, Mountain View, CA 94043-1351, USA.</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Der für die Verarbeitung Verantwortliche verwendet für die Web-Analyse über Google Analytics den Zusatz "_gat._anonymizeIp".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muss durch die betroffene Person eine erneute Installation des Browser-Add-Ons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Browser-Add-Ons.</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15. Datenschutzbestimmungen zu Einsatz und Verwendung von Google-AdWords</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Betreibergesellschaft der Dienste von Google AdWords ist die Google Inc., 1600 Amphitheatre Pkwy, Mountain View, CA 94043-1351, USA.</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Gelangt eine betroffene Person über eine Google-Anzeige auf unsere Internetseite, wird auf dem informationstechnologischen System der betroffenen Person durch Google ein sogenannter Conversion-Cookie abgelegt. Was Cookies sind, wurde oben bereits erläutert. Ein Conversion-Cookie verliert nach dreißig Tagen seine Gültigkeit und dient nicht zur Identifikation der betroffenen Person. Über den Conversion-Cookie wird, sofern das Cookie noch nicht abgelaufen ist, nachvollzogen, ob bestimmte Unterseiten, beispielsweise der Warenkorb von einem Online-Shop-System, auf unserer Internetseite aufgerufen wurden. Durch den Conversion-Cookie können sowohl wir als auch Google nachvollziehen, ob eine betroffene Person, die über eine AdWords-Anzeige auf unsere Internetseite gelangt ist, einen Umsatz generierte, also einen Warenkauf vollzogen oder abgebrochen hat.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durch die Nutzung des Conversion-Cookies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Mittels des Conversion-Cookies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Conversion-Cookie auf dem informationstechnologischen System der betroffenen Person setzt. Zudem kann ein von Google AdWords bereits gesetzter Cookie jederzeit über den Internetbrowser oder andere Softwareprogramme gelöscht werden.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Weitere Informationen und die geltenden Datenschutzbestimmungen von Google können unter https://www.google.de/intl/de/policies/privacy/ abgerufen werden.</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16. Datenschutzbestimmungen zu Einsatz und Verwendung von Instagram</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Der für die Verarbeitung Verantwortliche hat auf dieser Internetseite Komponenten des Dienstes Instagram integriert. Instagram ist ein Dienst, der als audiovisuelle Plattform zu qualifizieren ist und den Nutzern das Teilen von Fotos und Videos und zudem eine Weiterverbreitung solcher Daten in anderen sozialen Netzwerken ermöglicht.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Betreibergesellschaft der Dienste von Instagram ist die Instagram LLC, 1 Hacker Way, Building 14 First Floor, Menlo Park, CA, USA.</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Durch jeden Aufruf einer der Einzelseiten dieser Internetseite, die durch den für die Verarbeitung Verantwortlichen betrieben wird und auf welcher eine Instagram-Komponente (Insta-Button) integriert wurde, wird der Internetbrowser auf dem informationstechnologischen System der betroffenen Person automatisch durch die jeweilige Instagram-Komponente veranlasst, eine Darstellung der entsprechenden Komponente von Instagram herunterzuladen. Im Rahmen dieses technischen Verfahrens erhält Instagram Kenntnis darüber, welche konkrete Unterseite unserer Internetseite durch die betroffene Person besucht wird.</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Sofern die betroffene Person gleichzeitig bei Instagram eingeloggt ist, erkennt Instagram mit jedem Aufruf unserer Internetseite durch die betroffene Person und während der gesamten Dauer des jeweiligen Aufenthaltes auf unserer Internetseite, welche konkrete Unterseite die betroffene Person besucht. Diese Informationen werden durch die Instagram-Komponente gesammelt und durch Instagram dem jeweiligen Instagram-Account der betroffenen Person zugeordnet. Betätigt die betroffene Person einen der auf unserer Internetseite integrierten Instagram-Buttons, werden die damit übertragenen Daten und Informationen dem persönlichen Instagram-Benutzerkonto der betroffenen Person zugeordnet und von Instagram gespeichert und verarbeitet.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Instagram erhält über die Instagram-Komponente immer dann eine Information darüber, dass die betroffene Person unsere Internetseite besucht hat, wenn die betroffene Person zum Zeitpunkt des Aufrufs unserer Internetseite gleichzeitig bei Instagram eingeloggt ist; dies findet unabhängig davon statt, ob die betroffene Person die Instagram-Komponente anklickt oder nicht. Ist eine derartige Übermittlung dieser Informationen an Instagram von der betroffenen Person nicht gewollt, kann diese die Übermittlung dadurch verhindern, dass sie sich vor einem Aufruf unserer Internetseite aus ihrem Instagram-Account ausloggt.</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Weitere Informationen und die geltenden Datenschutzbestimmungen von Instagram können unter https://help.instagram.com/155833707900388 und https://www.instagram.com/about/legal/privacy/ abgerufen werden.</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17. Rechtsgrundlage der Verarbeitung</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 xml:space="preserve">Art. 6 I lit. a </w:t>
      </w:r>
      <w:r w:rsidR="00C06F6D">
        <w:rPr>
          <w:rFonts w:ascii="Times New Roman" w:eastAsia="Times New Roman" w:hAnsi="Times New Roman" w:cs="Times New Roman"/>
          <w:sz w:val="24"/>
          <w:szCs w:val="24"/>
        </w:rPr>
        <w:t>DS-GVO dient unserem Verein</w:t>
      </w:r>
      <w:r w:rsidRPr="00BE6390">
        <w:rPr>
          <w:rFonts w:ascii="Times New Roman" w:eastAsia="Times New Roman" w:hAnsi="Times New Roman" w:cs="Times New Roman"/>
          <w:sz w:val="24"/>
          <w:szCs w:val="24"/>
        </w:rPr>
        <w:t xml:space="preserve">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18. Berechtigte Interessen an der Verarbeitung, die von dem Verantwortlichen oder einem Dritten verfolgt werden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Basiert die Verarbeitung personenbezogener Daten auf Artikel 6 I lit. f DS-GVO ist unser berechtigtes Interesse die Durchführung unserer Geschäftstätigkeit zugunsten des Wohlergehens all unserer Mitarbeiter und unserer Anteilseigner.</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19. Dauer, für die die personenbezogenen Daten gespeichert werden</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20. Gesetzliche oder vertragliche Vorschriften zur Bereitstellung der personenbezogenen Daten; Erforderlichkeit für den Vertragsabschluss; Verpflichtung der betroffenen Person, die personenbezogenen Daten bereitzustellen; mögliche Folgen der Nichtbereitstellung</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w:t>
      </w:r>
      <w:r w:rsidR="00C06F6D">
        <w:rPr>
          <w:rFonts w:ascii="Times New Roman" w:eastAsia="Times New Roman" w:hAnsi="Times New Roman" w:cs="Times New Roman"/>
          <w:sz w:val="24"/>
          <w:szCs w:val="24"/>
        </w:rPr>
        <w:t>ustellen, wenn unser Verein</w:t>
      </w:r>
      <w:r w:rsidRPr="00BE6390">
        <w:rPr>
          <w:rFonts w:ascii="Times New Roman" w:eastAsia="Times New Roman" w:hAnsi="Times New Roman" w:cs="Times New Roman"/>
          <w:sz w:val="24"/>
          <w:szCs w:val="24"/>
        </w:rPr>
        <w:t xml:space="preserve">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BE6390" w:rsidRPr="00BE6390" w:rsidRDefault="00BE6390" w:rsidP="00BE6390">
      <w:pPr>
        <w:spacing w:before="100" w:beforeAutospacing="1" w:after="100" w:afterAutospacing="1" w:line="240" w:lineRule="auto"/>
        <w:outlineLvl w:val="3"/>
        <w:rPr>
          <w:rFonts w:ascii="Times New Roman" w:eastAsia="Times New Roman" w:hAnsi="Times New Roman" w:cs="Times New Roman"/>
          <w:b/>
          <w:bCs/>
          <w:sz w:val="24"/>
          <w:szCs w:val="24"/>
        </w:rPr>
      </w:pPr>
      <w:r w:rsidRPr="00BE6390">
        <w:rPr>
          <w:rFonts w:ascii="Times New Roman" w:eastAsia="Times New Roman" w:hAnsi="Times New Roman" w:cs="Times New Roman"/>
          <w:b/>
          <w:bCs/>
          <w:sz w:val="24"/>
          <w:szCs w:val="24"/>
        </w:rPr>
        <w:t>21. Bestehen einer automatisierten Entscheidungsfindung</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Als verantwortungsbewusstes Unternehmen verzichten wir auf eine automatische Entscheidungsfindung oder ein Profiling.</w:t>
      </w:r>
    </w:p>
    <w:p w:rsidR="00BE6390" w:rsidRPr="00BE6390" w:rsidRDefault="00BE6390" w:rsidP="00BE6390">
      <w:pPr>
        <w:spacing w:before="100" w:beforeAutospacing="1" w:after="100" w:afterAutospacing="1" w:line="240" w:lineRule="auto"/>
        <w:rPr>
          <w:rFonts w:ascii="Times New Roman" w:eastAsia="Times New Roman" w:hAnsi="Times New Roman" w:cs="Times New Roman"/>
          <w:sz w:val="24"/>
          <w:szCs w:val="24"/>
        </w:rPr>
      </w:pPr>
      <w:r w:rsidRPr="00BE6390">
        <w:rPr>
          <w:rFonts w:ascii="Times New Roman" w:eastAsia="Times New Roman" w:hAnsi="Times New Roman" w:cs="Times New Roman"/>
          <w:sz w:val="24"/>
          <w:szCs w:val="24"/>
        </w:rPr>
        <w:t xml:space="preserve">Diese Datenschutzerklärung wurde durch den Datenschutzerklärungs-Generator der DGD Deutsche Gesellschaft für Datenschutz GmbH, die als </w:t>
      </w:r>
      <w:hyperlink r:id="rId5" w:history="1">
        <w:r w:rsidRPr="00BE6390">
          <w:rPr>
            <w:rFonts w:ascii="Times New Roman" w:eastAsia="Times New Roman" w:hAnsi="Times New Roman" w:cs="Times New Roman"/>
            <w:color w:val="0000FF"/>
            <w:sz w:val="24"/>
            <w:szCs w:val="24"/>
            <w:u w:val="single"/>
          </w:rPr>
          <w:t>externer Datenschutzbeauftragter</w:t>
        </w:r>
      </w:hyperlink>
      <w:r w:rsidRPr="00BE6390">
        <w:rPr>
          <w:rFonts w:ascii="Times New Roman" w:eastAsia="Times New Roman" w:hAnsi="Times New Roman" w:cs="Times New Roman"/>
          <w:sz w:val="24"/>
          <w:szCs w:val="24"/>
        </w:rPr>
        <w:t xml:space="preserve"> tätig ist, in Kooperation mit dem </w:t>
      </w:r>
      <w:hyperlink r:id="rId6" w:history="1">
        <w:r w:rsidRPr="00BE6390">
          <w:rPr>
            <w:rFonts w:ascii="Times New Roman" w:eastAsia="Times New Roman" w:hAnsi="Times New Roman" w:cs="Times New Roman"/>
            <w:color w:val="0000FF"/>
            <w:sz w:val="24"/>
            <w:szCs w:val="24"/>
            <w:u w:val="single"/>
          </w:rPr>
          <w:t>Datenschutz Anwalt Christian Solmecke</w:t>
        </w:r>
      </w:hyperlink>
      <w:r w:rsidRPr="00BE6390">
        <w:rPr>
          <w:rFonts w:ascii="Times New Roman" w:eastAsia="Times New Roman" w:hAnsi="Times New Roman" w:cs="Times New Roman"/>
          <w:sz w:val="24"/>
          <w:szCs w:val="24"/>
        </w:rPr>
        <w:t xml:space="preserve"> erstellt. </w:t>
      </w:r>
    </w:p>
    <w:p w:rsidR="00823FAA" w:rsidRDefault="00823FAA"/>
    <w:sectPr w:rsidR="00823F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41E3A"/>
    <w:multiLevelType w:val="multilevel"/>
    <w:tmpl w:val="B46C0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F05FD"/>
    <w:multiLevelType w:val="multilevel"/>
    <w:tmpl w:val="CAE8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D7"/>
    <w:rsid w:val="00021315"/>
    <w:rsid w:val="000300FD"/>
    <w:rsid w:val="000869CE"/>
    <w:rsid w:val="000C3B96"/>
    <w:rsid w:val="000E7CAC"/>
    <w:rsid w:val="000F3E45"/>
    <w:rsid w:val="001767EC"/>
    <w:rsid w:val="00193B7F"/>
    <w:rsid w:val="001A11F6"/>
    <w:rsid w:val="00207D95"/>
    <w:rsid w:val="00214C29"/>
    <w:rsid w:val="002432A6"/>
    <w:rsid w:val="002B60DC"/>
    <w:rsid w:val="0030609A"/>
    <w:rsid w:val="00324D0D"/>
    <w:rsid w:val="00370E72"/>
    <w:rsid w:val="00380756"/>
    <w:rsid w:val="00394DC1"/>
    <w:rsid w:val="003D2E6A"/>
    <w:rsid w:val="003E3AE7"/>
    <w:rsid w:val="003E4B8D"/>
    <w:rsid w:val="003E6D50"/>
    <w:rsid w:val="0040291F"/>
    <w:rsid w:val="00404D6D"/>
    <w:rsid w:val="00415578"/>
    <w:rsid w:val="00450E89"/>
    <w:rsid w:val="004B11FC"/>
    <w:rsid w:val="004C5289"/>
    <w:rsid w:val="004F4B45"/>
    <w:rsid w:val="005353D6"/>
    <w:rsid w:val="0053763D"/>
    <w:rsid w:val="00576C16"/>
    <w:rsid w:val="00584E14"/>
    <w:rsid w:val="005F2241"/>
    <w:rsid w:val="00637753"/>
    <w:rsid w:val="006377A9"/>
    <w:rsid w:val="006637E6"/>
    <w:rsid w:val="006B6BBA"/>
    <w:rsid w:val="006C2F3D"/>
    <w:rsid w:val="006D25D5"/>
    <w:rsid w:val="006F539C"/>
    <w:rsid w:val="006F6FD7"/>
    <w:rsid w:val="007518C0"/>
    <w:rsid w:val="007A7C47"/>
    <w:rsid w:val="0082057F"/>
    <w:rsid w:val="00823FAA"/>
    <w:rsid w:val="00844CC1"/>
    <w:rsid w:val="008806F4"/>
    <w:rsid w:val="00892FA1"/>
    <w:rsid w:val="008953BE"/>
    <w:rsid w:val="00895510"/>
    <w:rsid w:val="008B2A8E"/>
    <w:rsid w:val="008C5106"/>
    <w:rsid w:val="008D1C3E"/>
    <w:rsid w:val="008F361E"/>
    <w:rsid w:val="009237AD"/>
    <w:rsid w:val="00933888"/>
    <w:rsid w:val="00937115"/>
    <w:rsid w:val="00947096"/>
    <w:rsid w:val="00947822"/>
    <w:rsid w:val="0095563F"/>
    <w:rsid w:val="0096644B"/>
    <w:rsid w:val="00993490"/>
    <w:rsid w:val="009A367B"/>
    <w:rsid w:val="009E4AAE"/>
    <w:rsid w:val="00A11406"/>
    <w:rsid w:val="00A25A2D"/>
    <w:rsid w:val="00A91F93"/>
    <w:rsid w:val="00A9614B"/>
    <w:rsid w:val="00AB3337"/>
    <w:rsid w:val="00AE7A97"/>
    <w:rsid w:val="00AF1AF6"/>
    <w:rsid w:val="00AF2E4A"/>
    <w:rsid w:val="00B840A2"/>
    <w:rsid w:val="00BE619A"/>
    <w:rsid w:val="00BE6390"/>
    <w:rsid w:val="00BF4229"/>
    <w:rsid w:val="00C05E3C"/>
    <w:rsid w:val="00C06F6D"/>
    <w:rsid w:val="00C1363D"/>
    <w:rsid w:val="00CB35B5"/>
    <w:rsid w:val="00CB3F01"/>
    <w:rsid w:val="00CB5616"/>
    <w:rsid w:val="00CB5AA8"/>
    <w:rsid w:val="00CC1054"/>
    <w:rsid w:val="00D16846"/>
    <w:rsid w:val="00D527A0"/>
    <w:rsid w:val="00D80410"/>
    <w:rsid w:val="00D83005"/>
    <w:rsid w:val="00D930C3"/>
    <w:rsid w:val="00D93DAF"/>
    <w:rsid w:val="00D94765"/>
    <w:rsid w:val="00DB3CEC"/>
    <w:rsid w:val="00DE6FF1"/>
    <w:rsid w:val="00E013F4"/>
    <w:rsid w:val="00E51118"/>
    <w:rsid w:val="00EE29EE"/>
    <w:rsid w:val="00EE7EA7"/>
    <w:rsid w:val="00EF0647"/>
    <w:rsid w:val="00F154C2"/>
    <w:rsid w:val="00F2030B"/>
    <w:rsid w:val="00F829E9"/>
    <w:rsid w:val="00FB1ACE"/>
    <w:rsid w:val="00FB4F3E"/>
    <w:rsid w:val="00FC7ABF"/>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11CAA-2E2C-C941-AA64-D4E64707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8665">
      <w:bodyDiv w:val="1"/>
      <w:marLeft w:val="0"/>
      <w:marRight w:val="0"/>
      <w:marTop w:val="0"/>
      <w:marBottom w:val="0"/>
      <w:divBdr>
        <w:top w:val="none" w:sz="0" w:space="0" w:color="auto"/>
        <w:left w:val="none" w:sz="0" w:space="0" w:color="auto"/>
        <w:bottom w:val="none" w:sz="0" w:space="0" w:color="auto"/>
        <w:right w:val="none" w:sz="0" w:space="0" w:color="auto"/>
      </w:divBdr>
      <w:divsChild>
        <w:div w:id="154279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8063</Words>
  <Characters>50800</Characters>
  <Application>Microsoft Office Word</Application>
  <DocSecurity>0</DocSecurity>
  <Lines>423</Lines>
  <Paragraphs>117</Paragraphs>
  <ScaleCrop>false</ScaleCrop>
  <Company>Microsoft</Company>
  <LinksUpToDate>false</LinksUpToDate>
  <CharactersWithSpaces>58746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Elbrächter</dc:creator>
  <cp:keywords/>
  <dc:description/>
  <cp:lastModifiedBy>Microsoft Office-Benutzer</cp:lastModifiedBy>
  <cp:revision>2</cp:revision>
  <dcterms:created xsi:type="dcterms:W3CDTF">2018-06-10T19:00:00Z</dcterms:created>
  <dcterms:modified xsi:type="dcterms:W3CDTF">2018-06-10T19:00:00Z</dcterms:modified>
</cp:coreProperties>
</file>